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DF" w:rsidRPr="003E05DF" w:rsidRDefault="003E05DF" w:rsidP="003E05DF">
      <w:pPr>
        <w:jc w:val="center"/>
        <w:rPr>
          <w:rFonts w:ascii="Times New Roman" w:hAnsi="Times New Roman" w:cs="Times New Roman"/>
          <w:b/>
          <w:sz w:val="40"/>
          <w:szCs w:val="40"/>
          <w:lang w:val="en-US"/>
        </w:rPr>
      </w:pPr>
      <w:r w:rsidRPr="003E05DF">
        <w:rPr>
          <w:rFonts w:ascii="Times New Roman" w:hAnsi="Times New Roman" w:cs="Times New Roman"/>
          <w:b/>
          <w:sz w:val="40"/>
          <w:szCs w:val="40"/>
          <w:lang w:val="en-US"/>
        </w:rPr>
        <w:t>Blind man</w:t>
      </w:r>
      <w:bookmarkStart w:id="0" w:name="_GoBack"/>
      <w:bookmarkEnd w:id="0"/>
    </w:p>
    <w:p w:rsidR="00B751AE" w:rsidRPr="00B751AE" w:rsidRDefault="00B751AE" w:rsidP="00B751AE">
      <w:pPr>
        <w:rPr>
          <w:rFonts w:ascii="Times New Roman" w:hAnsi="Times New Roman" w:cs="Times New Roman"/>
          <w:sz w:val="32"/>
          <w:szCs w:val="32"/>
          <w:lang w:val="en-US"/>
        </w:rPr>
      </w:pPr>
      <w:r>
        <w:rPr>
          <w:rFonts w:ascii="Times New Roman" w:hAnsi="Times New Roman" w:cs="Times New Roman"/>
          <w:sz w:val="32"/>
          <w:szCs w:val="32"/>
          <w:lang w:val="en-US"/>
        </w:rPr>
        <w:t>Come and See.</w:t>
      </w:r>
      <w:r w:rsidRPr="00B751AE">
        <w:rPr>
          <w:rFonts w:ascii="Times New Roman" w:hAnsi="Times New Roman" w:cs="Times New Roman"/>
          <w:sz w:val="32"/>
          <w:szCs w:val="32"/>
          <w:lang w:val="en-US"/>
        </w:rPr>
        <w:t xml:space="preserve"> The idea is that if we can just get a potential convert or a fallen away parishioner</w:t>
      </w:r>
      <w:r>
        <w:rPr>
          <w:rFonts w:ascii="Times New Roman" w:hAnsi="Times New Roman" w:cs="Times New Roman"/>
          <w:sz w:val="32"/>
          <w:szCs w:val="32"/>
          <w:lang w:val="en-US"/>
        </w:rPr>
        <w:t xml:space="preserve"> to come to church and see what’</w:t>
      </w:r>
      <w:r w:rsidRPr="00B751AE">
        <w:rPr>
          <w:rFonts w:ascii="Times New Roman" w:hAnsi="Times New Roman" w:cs="Times New Roman"/>
          <w:sz w:val="32"/>
          <w:szCs w:val="32"/>
          <w:lang w:val="en-US"/>
        </w:rPr>
        <w:t>s going on, that their faith in God will begin or be renewed. Aft</w:t>
      </w:r>
      <w:r>
        <w:rPr>
          <w:rFonts w:ascii="Times New Roman" w:hAnsi="Times New Roman" w:cs="Times New Roman"/>
          <w:sz w:val="32"/>
          <w:szCs w:val="32"/>
          <w:lang w:val="en-US"/>
        </w:rPr>
        <w:t>er all, isn’</w:t>
      </w:r>
      <w:r w:rsidRPr="00B751AE">
        <w:rPr>
          <w:rFonts w:ascii="Times New Roman" w:hAnsi="Times New Roman" w:cs="Times New Roman"/>
          <w:sz w:val="32"/>
          <w:szCs w:val="32"/>
          <w:lang w:val="en-US"/>
        </w:rPr>
        <w:t xml:space="preserve">t that one of the main reasons that God became incarnate? </w:t>
      </w:r>
      <w:proofErr w:type="gramStart"/>
      <w:r w:rsidRPr="00B751AE">
        <w:rPr>
          <w:rFonts w:ascii="Times New Roman" w:hAnsi="Times New Roman" w:cs="Times New Roman"/>
          <w:sz w:val="32"/>
          <w:szCs w:val="32"/>
          <w:lang w:val="en-US"/>
        </w:rPr>
        <w:t>So that we could see Him in the person of Jesus Christ and believe?</w:t>
      </w:r>
      <w:proofErr w:type="gramEnd"/>
      <w:r w:rsidRPr="00B751AE">
        <w:rPr>
          <w:rFonts w:ascii="Times New Roman" w:hAnsi="Times New Roman" w:cs="Times New Roman"/>
          <w:sz w:val="32"/>
          <w:szCs w:val="32"/>
          <w:lang w:val="en-US"/>
        </w:rPr>
        <w:t xml:space="preserve"> Is that not how most people came to faith in God during Jesus ministry? They saw Him and saw the miracles and healings He performed and marveled at the wonder of it all. Yes, this is how many came to faith in God. </w:t>
      </w:r>
    </w:p>
    <w:p w:rsidR="00B751AE" w:rsidRPr="00B751AE" w:rsidRDefault="00B751AE" w:rsidP="00B751AE">
      <w:pPr>
        <w:rPr>
          <w:rFonts w:ascii="Times New Roman" w:hAnsi="Times New Roman" w:cs="Times New Roman"/>
          <w:sz w:val="32"/>
          <w:szCs w:val="32"/>
          <w:lang w:val="en-US"/>
        </w:rPr>
      </w:pPr>
      <w:r>
        <w:rPr>
          <w:rFonts w:ascii="Times New Roman" w:hAnsi="Times New Roman" w:cs="Times New Roman"/>
          <w:sz w:val="32"/>
          <w:szCs w:val="32"/>
          <w:lang w:val="en-US"/>
        </w:rPr>
        <w:t xml:space="preserve">   However, today’s gospel </w:t>
      </w:r>
      <w:r w:rsidRPr="00B751AE">
        <w:rPr>
          <w:rFonts w:ascii="Times New Roman" w:hAnsi="Times New Roman" w:cs="Times New Roman"/>
          <w:sz w:val="32"/>
          <w:szCs w:val="32"/>
          <w:lang w:val="en-US"/>
        </w:rPr>
        <w:t>presents us with a different, more important passage towards faith. And that is hearing. A blind ma</w:t>
      </w:r>
      <w:r>
        <w:rPr>
          <w:rFonts w:ascii="Times New Roman" w:hAnsi="Times New Roman" w:cs="Times New Roman"/>
          <w:sz w:val="32"/>
          <w:szCs w:val="32"/>
          <w:lang w:val="en-US"/>
        </w:rPr>
        <w:t>n was sitting by the road</w:t>
      </w:r>
      <w:r w:rsidRPr="00B751AE">
        <w:rPr>
          <w:rFonts w:ascii="Times New Roman" w:hAnsi="Times New Roman" w:cs="Times New Roman"/>
          <w:sz w:val="32"/>
          <w:szCs w:val="32"/>
          <w:lang w:val="en-US"/>
        </w:rPr>
        <w:t xml:space="preserve"> and he hea</w:t>
      </w:r>
      <w:r>
        <w:rPr>
          <w:rFonts w:ascii="Times New Roman" w:hAnsi="Times New Roman" w:cs="Times New Roman"/>
          <w:sz w:val="32"/>
          <w:szCs w:val="32"/>
          <w:lang w:val="en-US"/>
        </w:rPr>
        <w:t>rs a multitude passing by</w:t>
      </w:r>
      <w:r w:rsidRPr="00B751AE">
        <w:rPr>
          <w:rFonts w:ascii="Times New Roman" w:hAnsi="Times New Roman" w:cs="Times New Roman"/>
          <w:sz w:val="32"/>
          <w:szCs w:val="32"/>
          <w:lang w:val="en-US"/>
        </w:rPr>
        <w:t xml:space="preserve"> and they tell him the reason is that Jesus of Nazareth</w:t>
      </w:r>
      <w:r>
        <w:rPr>
          <w:rFonts w:ascii="Times New Roman" w:hAnsi="Times New Roman" w:cs="Times New Roman"/>
          <w:sz w:val="32"/>
          <w:szCs w:val="32"/>
          <w:lang w:val="en-US"/>
        </w:rPr>
        <w:t xml:space="preserve"> is present</w:t>
      </w:r>
      <w:r w:rsidRPr="00B751AE">
        <w:rPr>
          <w:rFonts w:ascii="Times New Roman" w:hAnsi="Times New Roman" w:cs="Times New Roman"/>
          <w:sz w:val="32"/>
          <w:szCs w:val="32"/>
          <w:lang w:val="en-US"/>
        </w:rPr>
        <w:t>. Once the blind</w:t>
      </w:r>
      <w:r>
        <w:rPr>
          <w:rFonts w:ascii="Times New Roman" w:hAnsi="Times New Roman" w:cs="Times New Roman"/>
          <w:sz w:val="32"/>
          <w:szCs w:val="32"/>
          <w:lang w:val="en-US"/>
        </w:rPr>
        <w:t xml:space="preserve"> man hears this, he cries out, </w:t>
      </w:r>
      <w:r w:rsidRPr="00B751AE">
        <w:rPr>
          <w:rFonts w:ascii="Times New Roman" w:hAnsi="Times New Roman" w:cs="Times New Roman"/>
          <w:i/>
          <w:iCs/>
          <w:sz w:val="32"/>
          <w:szCs w:val="32"/>
          <w:lang w:val="en-US"/>
        </w:rPr>
        <w:t>Jesus, Son of David, have mercy on me!</w:t>
      </w:r>
      <w:r w:rsidRPr="00B751AE">
        <w:rPr>
          <w:rFonts w:ascii="Times New Roman" w:hAnsi="Times New Roman" w:cs="Times New Roman"/>
          <w:sz w:val="32"/>
          <w:szCs w:val="32"/>
          <w:lang w:val="en-US"/>
        </w:rPr>
        <w:t xml:space="preserve"> We often miss perhaps the most important point of this passage: that the blind man already had faith in Jesus before </w:t>
      </w:r>
      <w:r>
        <w:rPr>
          <w:rFonts w:ascii="Times New Roman" w:hAnsi="Times New Roman" w:cs="Times New Roman"/>
          <w:sz w:val="32"/>
          <w:szCs w:val="32"/>
          <w:lang w:val="en-US"/>
        </w:rPr>
        <w:t>he encountered Him. The phrase “</w:t>
      </w:r>
      <w:r w:rsidRPr="00B751AE">
        <w:rPr>
          <w:rFonts w:ascii="Times New Roman" w:hAnsi="Times New Roman" w:cs="Times New Roman"/>
          <w:sz w:val="32"/>
          <w:szCs w:val="32"/>
          <w:lang w:val="en-US"/>
        </w:rPr>
        <w:t>S</w:t>
      </w:r>
      <w:r>
        <w:rPr>
          <w:rFonts w:ascii="Times New Roman" w:hAnsi="Times New Roman" w:cs="Times New Roman"/>
          <w:sz w:val="32"/>
          <w:szCs w:val="32"/>
          <w:lang w:val="en-US"/>
        </w:rPr>
        <w:t>on of David”</w:t>
      </w:r>
      <w:r w:rsidRPr="00B751AE">
        <w:rPr>
          <w:rFonts w:ascii="Times New Roman" w:hAnsi="Times New Roman" w:cs="Times New Roman"/>
          <w:sz w:val="32"/>
          <w:szCs w:val="32"/>
          <w:lang w:val="en-US"/>
        </w:rPr>
        <w:t xml:space="preserve"> is a messianic one. Therefore, the blind man was addressing Jesus as the Messiah, the one sent from God to save His people Israel. To emphasize the point, let us remember that the blind man is blind. He cannot see. The only way he would know about Jesus is through hearing and one could infer from the text that up to this point the blind man would have known about Jesus only through second or third hand witness accounts</w:t>
      </w:r>
      <w:r>
        <w:rPr>
          <w:rFonts w:ascii="Times New Roman" w:hAnsi="Times New Roman" w:cs="Times New Roman"/>
          <w:sz w:val="32"/>
          <w:szCs w:val="32"/>
          <w:lang w:val="en-US"/>
        </w:rPr>
        <w:t>. In other words, the blind man’</w:t>
      </w:r>
      <w:r w:rsidRPr="00B751AE">
        <w:rPr>
          <w:rFonts w:ascii="Times New Roman" w:hAnsi="Times New Roman" w:cs="Times New Roman"/>
          <w:sz w:val="32"/>
          <w:szCs w:val="32"/>
          <w:lang w:val="en-US"/>
        </w:rPr>
        <w:t>s faith was built on a trust in what others were telling him about Jesus of Nazareth, not through direct experience.</w:t>
      </w:r>
    </w:p>
    <w:p w:rsidR="00006B95" w:rsidRDefault="00B751AE" w:rsidP="00B751AE">
      <w:pPr>
        <w:rPr>
          <w:rFonts w:ascii="Times New Roman" w:hAnsi="Times New Roman" w:cs="Times New Roman"/>
          <w:sz w:val="32"/>
          <w:szCs w:val="32"/>
          <w:lang w:val="en-US"/>
        </w:rPr>
      </w:pPr>
      <w:r w:rsidRPr="00B751AE">
        <w:rPr>
          <w:rFonts w:ascii="Times New Roman" w:hAnsi="Times New Roman" w:cs="Times New Roman"/>
          <w:sz w:val="32"/>
          <w:szCs w:val="32"/>
          <w:lang w:val="en-US"/>
        </w:rPr>
        <w:t>   Contrast this with the Apostle Thomas, whom we hear about on the Sun</w:t>
      </w:r>
      <w:r>
        <w:rPr>
          <w:rFonts w:ascii="Times New Roman" w:hAnsi="Times New Roman" w:cs="Times New Roman"/>
          <w:sz w:val="32"/>
          <w:szCs w:val="32"/>
          <w:lang w:val="en-US"/>
        </w:rPr>
        <w:t xml:space="preserve">day after </w:t>
      </w:r>
      <w:proofErr w:type="spellStart"/>
      <w:proofErr w:type="gramStart"/>
      <w:r>
        <w:rPr>
          <w:rFonts w:ascii="Times New Roman" w:hAnsi="Times New Roman" w:cs="Times New Roman"/>
          <w:sz w:val="32"/>
          <w:szCs w:val="32"/>
          <w:lang w:val="en-US"/>
        </w:rPr>
        <w:t>Pascha</w:t>
      </w:r>
      <w:proofErr w:type="spellEnd"/>
      <w:r>
        <w:rPr>
          <w:rFonts w:ascii="Times New Roman" w:hAnsi="Times New Roman" w:cs="Times New Roman"/>
          <w:sz w:val="32"/>
          <w:szCs w:val="32"/>
          <w:lang w:val="en-US"/>
        </w:rPr>
        <w:t xml:space="preserve"> </w:t>
      </w:r>
      <w:r w:rsidRPr="00B751AE">
        <w:rPr>
          <w:rFonts w:ascii="Times New Roman" w:hAnsi="Times New Roman" w:cs="Times New Roman"/>
          <w:sz w:val="32"/>
          <w:szCs w:val="32"/>
          <w:lang w:val="en-US"/>
        </w:rPr>
        <w:t>.</w:t>
      </w:r>
      <w:proofErr w:type="gramEnd"/>
      <w:r w:rsidRPr="00B751AE">
        <w:rPr>
          <w:rFonts w:ascii="Times New Roman" w:hAnsi="Times New Roman" w:cs="Times New Roman"/>
          <w:sz w:val="32"/>
          <w:szCs w:val="32"/>
          <w:lang w:val="en-US"/>
        </w:rPr>
        <w:t xml:space="preserve"> When his fellow apostles tell him that they have seen the risen Christ, Thomas responds that he will not believe unless he sees</w:t>
      </w:r>
      <w:r>
        <w:rPr>
          <w:rFonts w:ascii="Times New Roman" w:hAnsi="Times New Roman" w:cs="Times New Roman"/>
          <w:sz w:val="32"/>
          <w:szCs w:val="32"/>
          <w:lang w:val="en-US"/>
        </w:rPr>
        <w:t xml:space="preserve"> Christ in the flesh including </w:t>
      </w:r>
      <w:r w:rsidRPr="00B751AE">
        <w:rPr>
          <w:rFonts w:ascii="Times New Roman" w:hAnsi="Times New Roman" w:cs="Times New Roman"/>
          <w:i/>
          <w:iCs/>
          <w:sz w:val="32"/>
          <w:szCs w:val="32"/>
          <w:lang w:val="en-US"/>
        </w:rPr>
        <w:t>the print of the nails</w:t>
      </w:r>
      <w:r w:rsidRPr="00B751AE">
        <w:rPr>
          <w:rFonts w:ascii="Times New Roman" w:hAnsi="Times New Roman" w:cs="Times New Roman"/>
          <w:sz w:val="32"/>
          <w:szCs w:val="32"/>
          <w:lang w:val="en-US"/>
        </w:rPr>
        <w:t xml:space="preserve"> and actually touches the gaping wound in His side. When Christ does appear again to the apostles and Thomas </w:t>
      </w:r>
      <w:r>
        <w:rPr>
          <w:rFonts w:ascii="Times New Roman" w:hAnsi="Times New Roman" w:cs="Times New Roman"/>
          <w:sz w:val="32"/>
          <w:szCs w:val="32"/>
          <w:lang w:val="en-US"/>
        </w:rPr>
        <w:t>is present, Jesus tells Thomas “</w:t>
      </w:r>
      <w:r w:rsidRPr="00B751AE">
        <w:rPr>
          <w:rFonts w:ascii="Times New Roman" w:hAnsi="Times New Roman" w:cs="Times New Roman"/>
          <w:i/>
          <w:iCs/>
          <w:sz w:val="32"/>
          <w:szCs w:val="32"/>
          <w:lang w:val="en-US"/>
        </w:rPr>
        <w:t>Blessed are those who have not seen and yet believed</w:t>
      </w:r>
      <w:r>
        <w:rPr>
          <w:rFonts w:ascii="Times New Roman" w:hAnsi="Times New Roman" w:cs="Times New Roman"/>
          <w:sz w:val="32"/>
          <w:szCs w:val="32"/>
          <w:lang w:val="en-US"/>
        </w:rPr>
        <w:t>”</w:t>
      </w:r>
      <w:r w:rsidR="00006B95">
        <w:rPr>
          <w:rFonts w:ascii="Times New Roman" w:hAnsi="Times New Roman" w:cs="Times New Roman"/>
          <w:sz w:val="32"/>
          <w:szCs w:val="32"/>
          <w:lang w:val="en-US"/>
        </w:rPr>
        <w:t xml:space="preserve">    </w:t>
      </w:r>
    </w:p>
    <w:p w:rsidR="00006B95" w:rsidRDefault="00006B95" w:rsidP="00B751AE">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    </w:t>
      </w:r>
      <w:r w:rsidR="00B751AE" w:rsidRPr="00B751AE">
        <w:rPr>
          <w:rFonts w:ascii="Times New Roman" w:hAnsi="Times New Roman" w:cs="Times New Roman"/>
          <w:sz w:val="32"/>
          <w:szCs w:val="32"/>
          <w:lang w:val="en-US"/>
        </w:rPr>
        <w:t>Consider th</w:t>
      </w:r>
      <w:r w:rsidR="00B751AE">
        <w:rPr>
          <w:rFonts w:ascii="Times New Roman" w:hAnsi="Times New Roman" w:cs="Times New Roman"/>
          <w:sz w:val="32"/>
          <w:szCs w:val="32"/>
          <w:lang w:val="en-US"/>
        </w:rPr>
        <w:t>e instruction of St. Paul that “</w:t>
      </w:r>
      <w:r w:rsidR="00B751AE" w:rsidRPr="00B751AE">
        <w:rPr>
          <w:rFonts w:ascii="Times New Roman" w:hAnsi="Times New Roman" w:cs="Times New Roman"/>
          <w:i/>
          <w:iCs/>
          <w:sz w:val="32"/>
          <w:szCs w:val="32"/>
          <w:lang w:val="en-US"/>
        </w:rPr>
        <w:t>faith comes by hearing and hearing comes by the word of God</w:t>
      </w:r>
      <w:r w:rsidR="00B751AE">
        <w:rPr>
          <w:rFonts w:ascii="Times New Roman" w:hAnsi="Times New Roman" w:cs="Times New Roman"/>
          <w:sz w:val="32"/>
          <w:szCs w:val="32"/>
          <w:lang w:val="en-US"/>
        </w:rPr>
        <w:t>”</w:t>
      </w:r>
      <w:r w:rsidR="00B751AE" w:rsidRPr="00B751AE">
        <w:rPr>
          <w:rFonts w:ascii="Times New Roman" w:hAnsi="Times New Roman" w:cs="Times New Roman"/>
          <w:sz w:val="32"/>
          <w:szCs w:val="32"/>
          <w:lang w:val="en-US"/>
        </w:rPr>
        <w:t xml:space="preserve">. </w:t>
      </w:r>
    </w:p>
    <w:p w:rsidR="00006B95" w:rsidRDefault="00B751AE" w:rsidP="00B751AE">
      <w:pPr>
        <w:rPr>
          <w:rFonts w:ascii="Times New Roman" w:hAnsi="Times New Roman" w:cs="Times New Roman"/>
          <w:sz w:val="32"/>
          <w:szCs w:val="32"/>
          <w:lang w:val="en-US"/>
        </w:rPr>
      </w:pPr>
      <w:r w:rsidRPr="00B751AE">
        <w:rPr>
          <w:rFonts w:ascii="Times New Roman" w:hAnsi="Times New Roman" w:cs="Times New Roman"/>
          <w:sz w:val="32"/>
          <w:szCs w:val="32"/>
          <w:lang w:val="en-US"/>
        </w:rPr>
        <w:t xml:space="preserve">Is this not how faith in God has been perpetuated through the centuries? </w:t>
      </w:r>
    </w:p>
    <w:p w:rsidR="00B751AE" w:rsidRPr="00B751AE" w:rsidRDefault="00B751AE" w:rsidP="00B751AE">
      <w:pPr>
        <w:rPr>
          <w:rFonts w:ascii="Times New Roman" w:hAnsi="Times New Roman" w:cs="Times New Roman"/>
          <w:sz w:val="32"/>
          <w:szCs w:val="32"/>
          <w:lang w:val="en-US"/>
        </w:rPr>
      </w:pPr>
      <w:r w:rsidRPr="00B751AE">
        <w:rPr>
          <w:rFonts w:ascii="Times New Roman" w:hAnsi="Times New Roman" w:cs="Times New Roman"/>
          <w:sz w:val="32"/>
          <w:szCs w:val="32"/>
          <w:lang w:val="en-US"/>
        </w:rPr>
        <w:t>One person tells another about their own faith in and experience of the risen Lord. The other person hears and begins to believe and then begins to see Christ working in the world.</w:t>
      </w:r>
    </w:p>
    <w:p w:rsidR="00B751AE" w:rsidRPr="00B751AE" w:rsidRDefault="00B751AE" w:rsidP="00B751AE">
      <w:pPr>
        <w:rPr>
          <w:rFonts w:ascii="Times New Roman" w:hAnsi="Times New Roman" w:cs="Times New Roman"/>
          <w:sz w:val="32"/>
          <w:szCs w:val="32"/>
          <w:lang w:val="en-US"/>
        </w:rPr>
      </w:pPr>
      <w:r w:rsidRPr="00B751AE">
        <w:rPr>
          <w:rFonts w:ascii="Times New Roman" w:hAnsi="Times New Roman" w:cs="Times New Roman"/>
          <w:sz w:val="32"/>
          <w:szCs w:val="32"/>
          <w:lang w:val="en-US"/>
        </w:rPr>
        <w:t>  </w:t>
      </w:r>
      <w:r w:rsidR="00C970EB">
        <w:rPr>
          <w:rFonts w:ascii="Times New Roman" w:hAnsi="Times New Roman" w:cs="Times New Roman"/>
          <w:sz w:val="32"/>
          <w:szCs w:val="32"/>
          <w:lang w:val="en-US"/>
        </w:rPr>
        <w:t>W</w:t>
      </w:r>
      <w:r w:rsidRPr="00B751AE">
        <w:rPr>
          <w:rFonts w:ascii="Times New Roman" w:hAnsi="Times New Roman" w:cs="Times New Roman"/>
          <w:sz w:val="32"/>
          <w:szCs w:val="32"/>
          <w:lang w:val="en-US"/>
        </w:rPr>
        <w:t>hy do some of us hear and even see, and still do not believe placing our trust in God</w:t>
      </w:r>
      <w:r w:rsidR="00AE7DEB">
        <w:rPr>
          <w:rFonts w:ascii="Times New Roman" w:hAnsi="Times New Roman" w:cs="Times New Roman"/>
          <w:sz w:val="32"/>
          <w:szCs w:val="32"/>
          <w:lang w:val="en-US"/>
        </w:rPr>
        <w:t>? Jesus addresses this in today’</w:t>
      </w:r>
      <w:r w:rsidRPr="00B751AE">
        <w:rPr>
          <w:rFonts w:ascii="Times New Roman" w:hAnsi="Times New Roman" w:cs="Times New Roman"/>
          <w:sz w:val="32"/>
          <w:szCs w:val="32"/>
          <w:lang w:val="en-US"/>
        </w:rPr>
        <w:t xml:space="preserve">s passage when He asks the blind </w:t>
      </w:r>
      <w:proofErr w:type="gramStart"/>
      <w:r w:rsidRPr="00B751AE">
        <w:rPr>
          <w:rFonts w:ascii="Times New Roman" w:hAnsi="Times New Roman" w:cs="Times New Roman"/>
          <w:sz w:val="32"/>
          <w:szCs w:val="32"/>
          <w:lang w:val="en-US"/>
        </w:rPr>
        <w:t>man, ?</w:t>
      </w:r>
      <w:r w:rsidRPr="00B751AE">
        <w:rPr>
          <w:rFonts w:ascii="Times New Roman" w:hAnsi="Times New Roman" w:cs="Times New Roman"/>
          <w:i/>
          <w:iCs/>
          <w:sz w:val="32"/>
          <w:szCs w:val="32"/>
          <w:lang w:val="en-US"/>
        </w:rPr>
        <w:t>What</w:t>
      </w:r>
      <w:proofErr w:type="gramEnd"/>
      <w:r w:rsidRPr="00B751AE">
        <w:rPr>
          <w:rFonts w:ascii="Times New Roman" w:hAnsi="Times New Roman" w:cs="Times New Roman"/>
          <w:i/>
          <w:iCs/>
          <w:sz w:val="32"/>
          <w:szCs w:val="32"/>
          <w:lang w:val="en-US"/>
        </w:rPr>
        <w:t xml:space="preserve"> do you want Me to do for you?</w:t>
      </w:r>
      <w:r w:rsidR="00AE7DEB">
        <w:rPr>
          <w:rFonts w:ascii="Times New Roman" w:hAnsi="Times New Roman" w:cs="Times New Roman"/>
          <w:sz w:val="32"/>
          <w:szCs w:val="32"/>
          <w:lang w:val="en-US"/>
        </w:rPr>
        <w:t>?  One could say that’</w:t>
      </w:r>
      <w:r w:rsidRPr="00B751AE">
        <w:rPr>
          <w:rFonts w:ascii="Times New Roman" w:hAnsi="Times New Roman" w:cs="Times New Roman"/>
          <w:sz w:val="32"/>
          <w:szCs w:val="32"/>
          <w:lang w:val="en-US"/>
        </w:rPr>
        <w:t>s a silly question for an omnipotent, all-knowing God to ask. Yet, Jesus is not asking for Himself. Jesus is asking so that the blind man can search out his own heart and begin to understand what it is that he truly needs to change in his life. </w:t>
      </w:r>
    </w:p>
    <w:p w:rsidR="00B751AE" w:rsidRPr="00AE7DEB" w:rsidRDefault="00B751AE" w:rsidP="00B751AE">
      <w:pPr>
        <w:rPr>
          <w:rFonts w:ascii="Times New Roman" w:hAnsi="Times New Roman" w:cs="Times New Roman"/>
          <w:sz w:val="32"/>
          <w:szCs w:val="32"/>
          <w:lang w:val="en-US"/>
        </w:rPr>
      </w:pPr>
      <w:r w:rsidRPr="00B751AE">
        <w:rPr>
          <w:rFonts w:ascii="Times New Roman" w:hAnsi="Times New Roman" w:cs="Times New Roman"/>
          <w:sz w:val="32"/>
          <w:szCs w:val="32"/>
          <w:lang w:val="en-US"/>
        </w:rPr>
        <w:t xml:space="preserve">   Jesus poses the same question to each one of us. </w:t>
      </w:r>
      <w:proofErr w:type="gramStart"/>
      <w:r w:rsidRPr="00B751AE">
        <w:rPr>
          <w:rFonts w:ascii="Times New Roman" w:hAnsi="Times New Roman" w:cs="Times New Roman"/>
          <w:sz w:val="32"/>
          <w:szCs w:val="32"/>
          <w:lang w:val="en-US"/>
        </w:rPr>
        <w:t>?</w:t>
      </w:r>
      <w:r w:rsidRPr="00B751AE">
        <w:rPr>
          <w:rFonts w:ascii="Times New Roman" w:hAnsi="Times New Roman" w:cs="Times New Roman"/>
          <w:i/>
          <w:iCs/>
          <w:sz w:val="32"/>
          <w:szCs w:val="32"/>
          <w:lang w:val="en-US"/>
        </w:rPr>
        <w:t>What</w:t>
      </w:r>
      <w:proofErr w:type="gramEnd"/>
      <w:r w:rsidRPr="00B751AE">
        <w:rPr>
          <w:rFonts w:ascii="Times New Roman" w:hAnsi="Times New Roman" w:cs="Times New Roman"/>
          <w:i/>
          <w:iCs/>
          <w:sz w:val="32"/>
          <w:szCs w:val="32"/>
          <w:lang w:val="en-US"/>
        </w:rPr>
        <w:t xml:space="preserve"> do you want Me to do for you?</w:t>
      </w:r>
      <w:r w:rsidR="00AE7DEB">
        <w:rPr>
          <w:rFonts w:ascii="Times New Roman" w:hAnsi="Times New Roman" w:cs="Times New Roman"/>
          <w:sz w:val="32"/>
          <w:szCs w:val="32"/>
          <w:lang w:val="en-US"/>
        </w:rPr>
        <w:t xml:space="preserve">? If we say, </w:t>
      </w:r>
      <w:proofErr w:type="gramStart"/>
      <w:r w:rsidR="00AE7DEB">
        <w:rPr>
          <w:rFonts w:ascii="Times New Roman" w:hAnsi="Times New Roman" w:cs="Times New Roman"/>
          <w:sz w:val="32"/>
          <w:szCs w:val="32"/>
          <w:lang w:val="en-US"/>
        </w:rPr>
        <w:t>Give</w:t>
      </w:r>
      <w:proofErr w:type="gramEnd"/>
      <w:r w:rsidR="00AE7DEB">
        <w:rPr>
          <w:rFonts w:ascii="Times New Roman" w:hAnsi="Times New Roman" w:cs="Times New Roman"/>
          <w:sz w:val="32"/>
          <w:szCs w:val="32"/>
          <w:lang w:val="en-US"/>
        </w:rPr>
        <w:t xml:space="preserve"> me a nice, fancy car, we ha</w:t>
      </w:r>
      <w:r w:rsidRPr="00B751AE">
        <w:rPr>
          <w:rFonts w:ascii="Times New Roman" w:hAnsi="Times New Roman" w:cs="Times New Roman"/>
          <w:sz w:val="32"/>
          <w:szCs w:val="32"/>
          <w:lang w:val="en-US"/>
        </w:rPr>
        <w:t>ve missed the point of c</w:t>
      </w:r>
      <w:r w:rsidR="00AE7DEB">
        <w:rPr>
          <w:rFonts w:ascii="Times New Roman" w:hAnsi="Times New Roman" w:cs="Times New Roman"/>
          <w:sz w:val="32"/>
          <w:szCs w:val="32"/>
          <w:lang w:val="en-US"/>
        </w:rPr>
        <w:t xml:space="preserve">ourse. Because </w:t>
      </w:r>
      <w:r w:rsidRPr="00B751AE">
        <w:rPr>
          <w:rFonts w:ascii="Times New Roman" w:hAnsi="Times New Roman" w:cs="Times New Roman"/>
          <w:sz w:val="32"/>
          <w:szCs w:val="32"/>
          <w:lang w:val="en-US"/>
        </w:rPr>
        <w:t>the point of the</w:t>
      </w:r>
      <w:r w:rsidR="00AE7DEB">
        <w:rPr>
          <w:rFonts w:ascii="Times New Roman" w:hAnsi="Times New Roman" w:cs="Times New Roman"/>
          <w:sz w:val="32"/>
          <w:szCs w:val="32"/>
          <w:lang w:val="en-US"/>
        </w:rPr>
        <w:t xml:space="preserve"> passage is this: the blind man’</w:t>
      </w:r>
      <w:r w:rsidRPr="00B751AE">
        <w:rPr>
          <w:rFonts w:ascii="Times New Roman" w:hAnsi="Times New Roman" w:cs="Times New Roman"/>
          <w:sz w:val="32"/>
          <w:szCs w:val="32"/>
          <w:lang w:val="en-US"/>
        </w:rPr>
        <w:t>s inability to see is symbolic of our own spiritual blindness brought on by sinful pride and lazy ignorance</w:t>
      </w:r>
      <w:r w:rsidR="00AE7DEB">
        <w:rPr>
          <w:rFonts w:ascii="Times New Roman" w:hAnsi="Times New Roman" w:cs="Times New Roman"/>
          <w:sz w:val="32"/>
          <w:szCs w:val="32"/>
          <w:lang w:val="en-US"/>
        </w:rPr>
        <w:t>. Thus, another way of saying, “</w:t>
      </w:r>
      <w:r w:rsidRPr="00B751AE">
        <w:rPr>
          <w:rFonts w:ascii="Times New Roman" w:hAnsi="Times New Roman" w:cs="Times New Roman"/>
          <w:i/>
          <w:iCs/>
          <w:sz w:val="32"/>
          <w:szCs w:val="32"/>
          <w:lang w:val="en-US"/>
        </w:rPr>
        <w:t>Jesus, Son of David, have mercy on me!</w:t>
      </w:r>
      <w:r w:rsidR="00AE7DEB">
        <w:rPr>
          <w:rFonts w:ascii="Times New Roman" w:hAnsi="Times New Roman" w:cs="Times New Roman"/>
          <w:sz w:val="32"/>
          <w:szCs w:val="32"/>
          <w:lang w:val="en-US"/>
        </w:rPr>
        <w:t xml:space="preserve">” is </w:t>
      </w:r>
      <w:r w:rsidRPr="00B751AE">
        <w:rPr>
          <w:rFonts w:ascii="Times New Roman" w:hAnsi="Times New Roman" w:cs="Times New Roman"/>
          <w:i/>
          <w:iCs/>
          <w:sz w:val="32"/>
          <w:szCs w:val="32"/>
          <w:lang w:val="en-US"/>
        </w:rPr>
        <w:t>Jesus Christ, Son of God, forgive me and heal me</w:t>
      </w:r>
      <w:r w:rsidR="00AE7DEB">
        <w:rPr>
          <w:rFonts w:ascii="Times New Roman" w:hAnsi="Times New Roman" w:cs="Times New Roman"/>
          <w:sz w:val="32"/>
          <w:szCs w:val="32"/>
          <w:lang w:val="en-US"/>
        </w:rPr>
        <w:t>.</w:t>
      </w:r>
      <w:r w:rsidRPr="00B751AE">
        <w:rPr>
          <w:rFonts w:ascii="Times New Roman" w:hAnsi="Times New Roman" w:cs="Times New Roman"/>
          <w:sz w:val="32"/>
          <w:szCs w:val="32"/>
          <w:lang w:val="en-US"/>
        </w:rPr>
        <w:t xml:space="preserve"> </w:t>
      </w:r>
      <w:proofErr w:type="gramStart"/>
      <w:r w:rsidRPr="00B751AE">
        <w:rPr>
          <w:rFonts w:ascii="Times New Roman" w:hAnsi="Times New Roman" w:cs="Times New Roman"/>
          <w:sz w:val="32"/>
          <w:szCs w:val="32"/>
          <w:lang w:val="en-US"/>
        </w:rPr>
        <w:t>Receiving the forgiveness of God through repentance and confession leads to the healing that cleanses our hearts and opens our spiritual eyes to the presence and power of God in our lives and in the world around us.</w:t>
      </w:r>
      <w:proofErr w:type="gramEnd"/>
      <w:r w:rsidRPr="00B751AE">
        <w:rPr>
          <w:rFonts w:ascii="Times New Roman" w:hAnsi="Times New Roman" w:cs="Times New Roman"/>
          <w:sz w:val="32"/>
          <w:szCs w:val="32"/>
          <w:lang w:val="en-US"/>
        </w:rPr>
        <w:t xml:space="preserve"> Jesus emphasizes the matter during the Sermon on the Mount when He </w:t>
      </w:r>
      <w:proofErr w:type="gramStart"/>
      <w:r w:rsidRPr="00B751AE">
        <w:rPr>
          <w:rFonts w:ascii="Times New Roman" w:hAnsi="Times New Roman" w:cs="Times New Roman"/>
          <w:sz w:val="32"/>
          <w:szCs w:val="32"/>
          <w:lang w:val="en-US"/>
        </w:rPr>
        <w:t>says, ?Blessed</w:t>
      </w:r>
      <w:proofErr w:type="gramEnd"/>
      <w:r w:rsidRPr="00B751AE">
        <w:rPr>
          <w:rFonts w:ascii="Times New Roman" w:hAnsi="Times New Roman" w:cs="Times New Roman"/>
          <w:sz w:val="32"/>
          <w:szCs w:val="32"/>
          <w:lang w:val="en-US"/>
        </w:rPr>
        <w:t xml:space="preserve"> are the pure in heart, for they shall see God? </w:t>
      </w:r>
      <w:r w:rsidRPr="00AE7DEB">
        <w:rPr>
          <w:rFonts w:ascii="Times New Roman" w:hAnsi="Times New Roman" w:cs="Times New Roman"/>
          <w:sz w:val="32"/>
          <w:szCs w:val="32"/>
          <w:lang w:val="en-US"/>
        </w:rPr>
        <w:t>(Mt.5:8). </w:t>
      </w:r>
    </w:p>
    <w:p w:rsidR="00B751AE" w:rsidRPr="00AE7DEB" w:rsidRDefault="00B751AE" w:rsidP="00B751AE">
      <w:pPr>
        <w:rPr>
          <w:rFonts w:ascii="Times New Roman" w:hAnsi="Times New Roman" w:cs="Times New Roman"/>
          <w:sz w:val="32"/>
          <w:szCs w:val="32"/>
          <w:lang w:val="en-US"/>
        </w:rPr>
      </w:pPr>
      <w:r w:rsidRPr="00B751AE">
        <w:rPr>
          <w:rFonts w:ascii="Times New Roman" w:hAnsi="Times New Roman" w:cs="Times New Roman"/>
          <w:sz w:val="32"/>
          <w:szCs w:val="32"/>
          <w:lang w:val="en-US"/>
        </w:rPr>
        <w:t>   Toda</w:t>
      </w:r>
      <w:r w:rsidR="00AE7DEB">
        <w:rPr>
          <w:rFonts w:ascii="Times New Roman" w:hAnsi="Times New Roman" w:cs="Times New Roman"/>
          <w:sz w:val="32"/>
          <w:szCs w:val="32"/>
          <w:lang w:val="en-US"/>
        </w:rPr>
        <w:t>y’</w:t>
      </w:r>
      <w:r w:rsidRPr="00B751AE">
        <w:rPr>
          <w:rFonts w:ascii="Times New Roman" w:hAnsi="Times New Roman" w:cs="Times New Roman"/>
          <w:sz w:val="32"/>
          <w:szCs w:val="32"/>
          <w:lang w:val="en-US"/>
        </w:rPr>
        <w:t xml:space="preserve">s passage closes with </w:t>
      </w:r>
      <w:r w:rsidR="00A3350F">
        <w:rPr>
          <w:rFonts w:ascii="Times New Roman" w:hAnsi="Times New Roman" w:cs="Times New Roman"/>
          <w:sz w:val="32"/>
          <w:szCs w:val="32"/>
          <w:lang w:val="en-US"/>
        </w:rPr>
        <w:t>Jesus saying to the blind man, “</w:t>
      </w:r>
      <w:r w:rsidRPr="00B751AE">
        <w:rPr>
          <w:rFonts w:ascii="Times New Roman" w:hAnsi="Times New Roman" w:cs="Times New Roman"/>
          <w:i/>
          <w:iCs/>
          <w:sz w:val="32"/>
          <w:szCs w:val="32"/>
          <w:lang w:val="en-US"/>
        </w:rPr>
        <w:t>Receive you sight; your faith has made you well</w:t>
      </w:r>
      <w:r w:rsidR="00A3350F">
        <w:rPr>
          <w:rFonts w:ascii="Times New Roman" w:hAnsi="Times New Roman" w:cs="Times New Roman"/>
          <w:sz w:val="32"/>
          <w:szCs w:val="32"/>
          <w:lang w:val="en-US"/>
        </w:rPr>
        <w:t>”</w:t>
      </w:r>
      <w:r w:rsidR="00AE7DEB">
        <w:rPr>
          <w:rFonts w:ascii="Times New Roman" w:hAnsi="Times New Roman" w:cs="Times New Roman"/>
          <w:sz w:val="32"/>
          <w:szCs w:val="32"/>
          <w:lang w:val="en-US"/>
        </w:rPr>
        <w:t>. This doesn’</w:t>
      </w:r>
      <w:r w:rsidRPr="00B751AE">
        <w:rPr>
          <w:rFonts w:ascii="Times New Roman" w:hAnsi="Times New Roman" w:cs="Times New Roman"/>
          <w:sz w:val="32"/>
          <w:szCs w:val="32"/>
          <w:lang w:val="en-US"/>
        </w:rPr>
        <w:t xml:space="preserve">t mean much to the 100% of us who can see physically. However, it has great meaning for the 100% of us who are spiritually blind to one degree or another. The antidote is more faith/trust in God, which requires hearing His word/teachings/commandments, which requires </w:t>
      </w:r>
      <w:r w:rsidR="00AE7DEB">
        <w:rPr>
          <w:rFonts w:ascii="Times New Roman" w:hAnsi="Times New Roman" w:cs="Times New Roman"/>
          <w:sz w:val="32"/>
          <w:szCs w:val="32"/>
          <w:lang w:val="en-US"/>
        </w:rPr>
        <w:t>listening and understanding. It’</w:t>
      </w:r>
      <w:r w:rsidRPr="00B751AE">
        <w:rPr>
          <w:rFonts w:ascii="Times New Roman" w:hAnsi="Times New Roman" w:cs="Times New Roman"/>
          <w:sz w:val="32"/>
          <w:szCs w:val="32"/>
          <w:lang w:val="en-US"/>
        </w:rPr>
        <w:t xml:space="preserve">s difficult to hear if we </w:t>
      </w:r>
      <w:r w:rsidR="00AE7DEB">
        <w:rPr>
          <w:rFonts w:ascii="Times New Roman" w:hAnsi="Times New Roman" w:cs="Times New Roman"/>
          <w:sz w:val="32"/>
          <w:szCs w:val="32"/>
          <w:lang w:val="en-US"/>
        </w:rPr>
        <w:t xml:space="preserve">are always busy and talking. </w:t>
      </w:r>
      <w:r w:rsidR="00AE7DEB">
        <w:rPr>
          <w:rFonts w:ascii="Times New Roman" w:hAnsi="Times New Roman" w:cs="Times New Roman"/>
          <w:sz w:val="32"/>
          <w:szCs w:val="32"/>
          <w:lang w:val="en-US"/>
        </w:rPr>
        <w:lastRenderedPageBreak/>
        <w:t>It’</w:t>
      </w:r>
      <w:r w:rsidRPr="00B751AE">
        <w:rPr>
          <w:rFonts w:ascii="Times New Roman" w:hAnsi="Times New Roman" w:cs="Times New Roman"/>
          <w:sz w:val="32"/>
          <w:szCs w:val="32"/>
          <w:lang w:val="en-US"/>
        </w:rPr>
        <w:t>s difficult to listen and understand if we alw</w:t>
      </w:r>
      <w:r w:rsidR="00AE7DEB">
        <w:rPr>
          <w:rFonts w:ascii="Times New Roman" w:hAnsi="Times New Roman" w:cs="Times New Roman"/>
          <w:sz w:val="32"/>
          <w:szCs w:val="32"/>
          <w:lang w:val="en-US"/>
        </w:rPr>
        <w:t>ays insist on our own ideas. It’</w:t>
      </w:r>
      <w:r w:rsidRPr="00B751AE">
        <w:rPr>
          <w:rFonts w:ascii="Times New Roman" w:hAnsi="Times New Roman" w:cs="Times New Roman"/>
          <w:sz w:val="32"/>
          <w:szCs w:val="32"/>
          <w:lang w:val="en-US"/>
        </w:rPr>
        <w:t xml:space="preserve">s difficult </w:t>
      </w:r>
      <w:r w:rsidR="00AE7DEB">
        <w:rPr>
          <w:rFonts w:ascii="Times New Roman" w:hAnsi="Times New Roman" w:cs="Times New Roman"/>
          <w:sz w:val="32"/>
          <w:szCs w:val="32"/>
          <w:lang w:val="en-US"/>
        </w:rPr>
        <w:t>to have more faith in God if it’</w:t>
      </w:r>
      <w:r w:rsidRPr="00B751AE">
        <w:rPr>
          <w:rFonts w:ascii="Times New Roman" w:hAnsi="Times New Roman" w:cs="Times New Roman"/>
          <w:sz w:val="32"/>
          <w:szCs w:val="32"/>
          <w:lang w:val="en-US"/>
        </w:rPr>
        <w:t xml:space="preserve">s always being directed towards something or someone else. </w:t>
      </w:r>
      <w:r w:rsidRPr="00AE7DEB">
        <w:rPr>
          <w:rFonts w:ascii="Times New Roman" w:hAnsi="Times New Roman" w:cs="Times New Roman"/>
          <w:sz w:val="32"/>
          <w:szCs w:val="32"/>
          <w:lang w:val="en-US"/>
        </w:rPr>
        <w:t>Amen!</w:t>
      </w:r>
    </w:p>
    <w:tbl>
      <w:tblPr>
        <w:tblW w:w="0" w:type="auto"/>
        <w:tblCellMar>
          <w:top w:w="15" w:type="dxa"/>
          <w:left w:w="15" w:type="dxa"/>
          <w:bottom w:w="15" w:type="dxa"/>
          <w:right w:w="15" w:type="dxa"/>
        </w:tblCellMar>
        <w:tblLook w:val="04A0" w:firstRow="1" w:lastRow="0" w:firstColumn="1" w:lastColumn="0" w:noHBand="0" w:noVBand="1"/>
      </w:tblPr>
      <w:tblGrid>
        <w:gridCol w:w="596"/>
        <w:gridCol w:w="8999"/>
      </w:tblGrid>
      <w:tr w:rsidR="00B751AE" w:rsidRPr="00B751AE" w:rsidTr="00B751AE">
        <w:tc>
          <w:tcPr>
            <w:tcW w:w="660" w:type="dxa"/>
            <w:tcMar>
              <w:top w:w="0" w:type="dxa"/>
              <w:left w:w="240" w:type="dxa"/>
              <w:bottom w:w="0" w:type="dxa"/>
              <w:right w:w="240" w:type="dxa"/>
            </w:tcMar>
            <w:hideMark/>
          </w:tcPr>
          <w:p w:rsidR="00B751AE" w:rsidRPr="00B751AE" w:rsidRDefault="00B751AE" w:rsidP="00B751AE">
            <w:pPr>
              <w:rPr>
                <w:rFonts w:ascii="Times New Roman" w:hAnsi="Times New Roman" w:cs="Times New Roman"/>
                <w:sz w:val="32"/>
                <w:szCs w:val="32"/>
              </w:rPr>
            </w:pPr>
          </w:p>
        </w:tc>
        <w:tc>
          <w:tcPr>
            <w:tcW w:w="14250" w:type="dxa"/>
            <w:tcMar>
              <w:top w:w="0" w:type="dxa"/>
              <w:left w:w="0" w:type="dxa"/>
              <w:bottom w:w="0" w:type="dxa"/>
              <w:right w:w="0" w:type="dxa"/>
            </w:tcMar>
            <w:vAlign w:val="center"/>
            <w:hideMark/>
          </w:tcPr>
          <w:p w:rsidR="00B751AE" w:rsidRPr="00AE7DEB" w:rsidRDefault="00B751AE" w:rsidP="00B751AE">
            <w:pPr>
              <w:rPr>
                <w:rFonts w:ascii="Times New Roman" w:hAnsi="Times New Roman" w:cs="Times New Roman"/>
                <w:sz w:val="32"/>
                <w:szCs w:val="32"/>
                <w:lang w:val="en-US"/>
              </w:rPr>
            </w:pPr>
          </w:p>
        </w:tc>
      </w:tr>
    </w:tbl>
    <w:p w:rsidR="004432AF" w:rsidRPr="00C970EB" w:rsidRDefault="004432AF">
      <w:pPr>
        <w:rPr>
          <w:rFonts w:ascii="Times New Roman" w:hAnsi="Times New Roman" w:cs="Times New Roman"/>
          <w:sz w:val="32"/>
          <w:szCs w:val="32"/>
          <w:lang w:val="en-US"/>
        </w:rPr>
      </w:pPr>
    </w:p>
    <w:sectPr w:rsidR="004432AF" w:rsidRPr="00C970EB" w:rsidSect="00006B95">
      <w:pgSz w:w="11906" w:h="16838"/>
      <w:pgMar w:top="567"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AE"/>
    <w:rsid w:val="00006B95"/>
    <w:rsid w:val="003E05DF"/>
    <w:rsid w:val="004432AF"/>
    <w:rsid w:val="00614F2B"/>
    <w:rsid w:val="00A3350F"/>
    <w:rsid w:val="00AE7DEB"/>
    <w:rsid w:val="00B751AE"/>
    <w:rsid w:val="00C970EB"/>
    <w:rsid w:val="00D15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1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1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1842">
      <w:bodyDiv w:val="1"/>
      <w:marLeft w:val="0"/>
      <w:marRight w:val="0"/>
      <w:marTop w:val="0"/>
      <w:marBottom w:val="0"/>
      <w:divBdr>
        <w:top w:val="none" w:sz="0" w:space="0" w:color="auto"/>
        <w:left w:val="none" w:sz="0" w:space="0" w:color="auto"/>
        <w:bottom w:val="none" w:sz="0" w:space="0" w:color="auto"/>
        <w:right w:val="none" w:sz="0" w:space="0" w:color="auto"/>
      </w:divBdr>
      <w:divsChild>
        <w:div w:id="1125929543">
          <w:marLeft w:val="0"/>
          <w:marRight w:val="0"/>
          <w:marTop w:val="0"/>
          <w:marBottom w:val="0"/>
          <w:divBdr>
            <w:top w:val="none" w:sz="0" w:space="0" w:color="auto"/>
            <w:left w:val="none" w:sz="0" w:space="0" w:color="auto"/>
            <w:bottom w:val="none" w:sz="0" w:space="0" w:color="auto"/>
            <w:right w:val="none" w:sz="0" w:space="0" w:color="auto"/>
          </w:divBdr>
          <w:divsChild>
            <w:div w:id="220990436">
              <w:marLeft w:val="0"/>
              <w:marRight w:val="0"/>
              <w:marTop w:val="0"/>
              <w:marBottom w:val="0"/>
              <w:divBdr>
                <w:top w:val="none" w:sz="0" w:space="0" w:color="auto"/>
                <w:left w:val="none" w:sz="0" w:space="0" w:color="auto"/>
                <w:bottom w:val="none" w:sz="0" w:space="0" w:color="auto"/>
                <w:right w:val="none" w:sz="0" w:space="0" w:color="auto"/>
              </w:divBdr>
              <w:divsChild>
                <w:div w:id="1800762817">
                  <w:marLeft w:val="0"/>
                  <w:marRight w:val="0"/>
                  <w:marTop w:val="0"/>
                  <w:marBottom w:val="0"/>
                  <w:divBdr>
                    <w:top w:val="none" w:sz="0" w:space="0" w:color="auto"/>
                    <w:left w:val="none" w:sz="0" w:space="0" w:color="auto"/>
                    <w:bottom w:val="none" w:sz="0" w:space="0" w:color="auto"/>
                    <w:right w:val="none" w:sz="0" w:space="0" w:color="auto"/>
                  </w:divBdr>
                  <w:divsChild>
                    <w:div w:id="240336186">
                      <w:marLeft w:val="0"/>
                      <w:marRight w:val="0"/>
                      <w:marTop w:val="120"/>
                      <w:marBottom w:val="0"/>
                      <w:divBdr>
                        <w:top w:val="none" w:sz="0" w:space="0" w:color="auto"/>
                        <w:left w:val="none" w:sz="0" w:space="0" w:color="auto"/>
                        <w:bottom w:val="none" w:sz="0" w:space="0" w:color="auto"/>
                        <w:right w:val="none" w:sz="0" w:space="0" w:color="auto"/>
                      </w:divBdr>
                      <w:divsChild>
                        <w:div w:id="1772626173">
                          <w:marLeft w:val="0"/>
                          <w:marRight w:val="0"/>
                          <w:marTop w:val="0"/>
                          <w:marBottom w:val="0"/>
                          <w:divBdr>
                            <w:top w:val="none" w:sz="0" w:space="0" w:color="auto"/>
                            <w:left w:val="none" w:sz="0" w:space="0" w:color="auto"/>
                            <w:bottom w:val="none" w:sz="0" w:space="0" w:color="auto"/>
                            <w:right w:val="none" w:sz="0" w:space="0" w:color="auto"/>
                          </w:divBdr>
                          <w:divsChild>
                            <w:div w:id="5730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09511">
          <w:marLeft w:val="0"/>
          <w:marRight w:val="0"/>
          <w:marTop w:val="0"/>
          <w:marBottom w:val="0"/>
          <w:divBdr>
            <w:top w:val="none" w:sz="0" w:space="0" w:color="auto"/>
            <w:left w:val="none" w:sz="0" w:space="0" w:color="auto"/>
            <w:bottom w:val="none" w:sz="0" w:space="0" w:color="auto"/>
            <w:right w:val="none" w:sz="0" w:space="0" w:color="auto"/>
          </w:divBdr>
          <w:divsChild>
            <w:div w:id="1105073614">
              <w:marLeft w:val="0"/>
              <w:marRight w:val="0"/>
              <w:marTop w:val="0"/>
              <w:marBottom w:val="0"/>
              <w:divBdr>
                <w:top w:val="none" w:sz="0" w:space="0" w:color="auto"/>
                <w:left w:val="none" w:sz="0" w:space="0" w:color="auto"/>
                <w:bottom w:val="none" w:sz="0" w:space="0" w:color="auto"/>
                <w:right w:val="none" w:sz="0" w:space="0" w:color="auto"/>
              </w:divBdr>
              <w:divsChild>
                <w:div w:id="514001238">
                  <w:marLeft w:val="0"/>
                  <w:marRight w:val="0"/>
                  <w:marTop w:val="0"/>
                  <w:marBottom w:val="0"/>
                  <w:divBdr>
                    <w:top w:val="none" w:sz="0" w:space="0" w:color="auto"/>
                    <w:left w:val="none" w:sz="0" w:space="0" w:color="auto"/>
                    <w:bottom w:val="none" w:sz="0" w:space="0" w:color="auto"/>
                    <w:right w:val="none" w:sz="0" w:space="0" w:color="auto"/>
                  </w:divBdr>
                  <w:divsChild>
                    <w:div w:id="1860855396">
                      <w:marLeft w:val="0"/>
                      <w:marRight w:val="0"/>
                      <w:marTop w:val="0"/>
                      <w:marBottom w:val="0"/>
                      <w:divBdr>
                        <w:top w:val="none" w:sz="0" w:space="0" w:color="auto"/>
                        <w:left w:val="none" w:sz="0" w:space="0" w:color="auto"/>
                        <w:bottom w:val="none" w:sz="0" w:space="0" w:color="auto"/>
                        <w:right w:val="none" w:sz="0" w:space="0" w:color="auto"/>
                      </w:divBdr>
                      <w:divsChild>
                        <w:div w:id="1505241283">
                          <w:marLeft w:val="0"/>
                          <w:marRight w:val="0"/>
                          <w:marTop w:val="0"/>
                          <w:marBottom w:val="0"/>
                          <w:divBdr>
                            <w:top w:val="none" w:sz="0" w:space="0" w:color="auto"/>
                            <w:left w:val="none" w:sz="0" w:space="0" w:color="auto"/>
                            <w:bottom w:val="none" w:sz="0" w:space="0" w:color="auto"/>
                            <w:right w:val="none" w:sz="0" w:space="0" w:color="auto"/>
                          </w:divBdr>
                          <w:divsChild>
                            <w:div w:id="1751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3287</TotalTime>
  <Pages>1</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5</cp:revision>
  <cp:lastPrinted>2020-01-18T23:33:00Z</cp:lastPrinted>
  <dcterms:created xsi:type="dcterms:W3CDTF">2020-01-18T20:46:00Z</dcterms:created>
  <dcterms:modified xsi:type="dcterms:W3CDTF">2020-02-27T03:42:00Z</dcterms:modified>
</cp:coreProperties>
</file>